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14.05.2021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36-2/56-2021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36-2/2021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Konzervatorsko-restauratorski radovi na obnovi uličnih fasada i krovova u Petrovaradinu u – XIII faza,  po partijama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F02-0010995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45212350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1- restauratorski radovi na obnovi uličnih fasada i krovova VOJNIH OBJEKATA  u Petrovaradinu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74.032.022,00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JUGOGRADNJA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100015945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 VELIZARA KOSANOVIĆA,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4"/>
                  <w:bookmarkEnd w:id="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" w:name="47"/>
                  <w:bookmarkEnd w:id="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NPN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105946267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Ljubomira Nenadovića,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9" w:name="59"/>
                  <w:bookmarkEnd w:id="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0" w:name="60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2" w:name="62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5" w:name="19"/>
            <w:bookmarkEnd w:id="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73.394.594,00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6" w:name="20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88.073.512,80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21"/>
            <w:bookmarkEnd w:id="6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8" w:name="14"/>
            <w:bookmarkEnd w:id="68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konstatuje  da je grupa ponuđača  dostavila  sve tražene dokumente i dokaze  koji su traženiu konkursnoj dokumentaciji i da je cena  manja od procenjene vrednosti  tako da je ponuda grupe ponuđač u celosti prihvatljiva  i predlalaže da direktor  ugovor dodeli grupi ponuđača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9" w:name="66"/>
            <w:bookmarkEnd w:id="6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0" w:name="67"/>
            <w:bookmarkEnd w:id="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PARTIJA 2- restauratorski radovi na obnovi kapija na  Petrovaradinskoj tvrđavi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8"/>
            <w:bookmarkEnd w:id="7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9.301.311,00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9"/>
            <w:bookmarkEnd w:id="7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73" w:name="73"/>
            <w:bookmarkEnd w:id="73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4" w:name="74"/>
                  <w:bookmarkEnd w:id="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5" w:name="75"/>
                  <w:bookmarkEnd w:id="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6" w:name="76"/>
                  <w:bookmarkEnd w:id="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7" w:name="77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8"/>
                  <w:bookmarkEnd w:id="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0" w:name="80"/>
                  <w:bookmarkEnd w:id="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DEKORAT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101149635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LAZE DOKIĆA,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9"/>
                  <w:bookmarkEnd w:id="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0"/>
                  <w:bookmarkEnd w:id="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1"/>
                  <w:bookmarkEnd w:id="9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GRAMAR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107487639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USTANIČKA, 244d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NPN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105946267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Ljubomira Nenadovića,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04" w:name="104"/>
                  <w:bookmarkEnd w:id="1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PRIMA IDEA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5" w:name="105"/>
                  <w:bookmarkEnd w:id="1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104610613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6" w:name="106"/>
                  <w:bookmarkEnd w:id="1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TEMERINSKA,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0" w:name="70"/>
            <w:bookmarkEnd w:id="1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9.216.666,67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11" w:name="71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11.060.000,00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2" w:name="72"/>
            <w:bookmarkEnd w:id="11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13" w:name="65"/>
            <w:bookmarkEnd w:id="113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Komisija konstatuje  da je grupa ponuđača  u celosti  dostavila  sva tražena dokumenta  u konkursnoj dokumentaciji i da je ispunila  sve uslove u celosti, tako da je ponuda prihvatljiva i predlaže direktoru  da ugovor dodeli grupi ponuđača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Konzervatorsko-restauratorski radovi na obnovi uličnih fasada i krovova u Petrovaradinu u – XIII faza,  po partijama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36-2/2021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34-2/5-2021, 05.04.2021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83.333.333,00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Konzervatorsko-restauratorski radovi na obnovi uličnih fasada i krovova u Petrovaradinu - restauratorski radovi na obnovi uličnih fasada i krovova VOJNIH OBJEKATA  u Petrovaradinu  i restauratorski radovi na obnovi kapija na  Petrovaradinskoj tvrđavi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F02-0010995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12.05.2021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Miodrag Mišljenović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Đorđe Srbulović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 Polzović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restauratorski radovi na obnovi uličnih fasada i krovova VOJNIH OBJEKATA  u Petrovaradinu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74.032.022,00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2- restauratorski radovi na obnovi kapija na  Petrovaradinskoj tvrđavi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9.301.311,00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12.05.2021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12.05.2021 12:12:40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restauratorski radovi na obnovi uličnih fasada i krovova VOJNIH OBJEKATA  u Petrovaradinu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Srbija;JUGOGRADNJA DOO BEOGRAD, DR VELIZARA KOSANOVIĆA, 22, 11050, Beograd (Zvezdara), Srbija;NIKOVIĆ COMPANY DOO BEOGRAD, VELJKA DUGOŠEVIĆA, 29 B, 11000, Beograd (Zvezdara), Srbija;NPN DOO NOVI SAD, Ljubomira Nenadovića, 3, 21000, Novi Sad, Srbija;ORNAMENT-INVESTINŽENJERING DOO BEOGRAD, REBEKE VEST, 102, 11050, Beograd (Zvezdara), Srbija;PRIMA IDEA DOO NOVI SAD, TEMERINSKA, 115,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12.5.2021. 10:30:31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12.5.2021. 09:30:00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nameri  banke za  izvvršenje ugovornih obaveza</w:t>
                                <w:br/>
                                <w:t xml:space="preserve">Ugovori za kadrovski kapacitet </w:t>
                                <w:br/>
                                <w:t>M-obrasci za zaposlene</w:t>
                                <w:br/>
                                <w:t>Reference  sa prilozima (ugovor i dokaz o plaćanju po osnovu ugovora)</w:t>
                                <w:br/>
                                <w:t>Referenc lista</w:t>
                                <w:br/>
                                <w:t>Dokazi za kadrovski kapacitet</w:t>
                                <w:br/>
                                <w:t>Dokazi tehničkog kapaciteta</w:t>
                                <w:br/>
                                <w:t>Dokazi za poslovni kapacitet</w:t>
                                <w:br/>
                                <w:t xml:space="preserve">Dokazi za  standarde  kvaliteta </w:t>
                                <w:br/>
                                <w:t>Dokazi za katalog materijala</w:t>
                                <w:br/>
                                <w:t>Dokazi za tehnička lica</w:t>
                                <w:br/>
                                <w:t>Model ugovora</w:t>
                                <w:br/>
                                <w:t>Sporazum  o zajedničkom izvršenju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2- restauratorski radovi na obnovi kapija na  Petrovaradinskoj tvrđavi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BEOGRAD, LAZE DOKIĆA, 10, 11050, Beograd (Zvezdara), Srbija;GRAMAR d.o.o. Beograd, USTANIČKA, 244d, 11050, Beograd (Zvezdara), Srbija;NIKOVIĆ COMPANY DOO BEOGRAD, VELJKA DUGOŠEVIĆA, 29 B, 11000, Beograd (Zvezdara), Srbija;NPN DOO NOVI SAD, Ljubomira Nenadovića, 3, 21000, Novi Sad, Srbija;ORNAMENT-INVESTINŽENJERING DOO BEOGRAD, REBEKE VEST, 102, 11050, Beograd (Zvezdara), Srbija;PRIMA IDEA DOO NOVI SAD, TEMERINSKA, 115,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12.5.2021. 10:29:06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12.5.2021. 09:10:00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nameri  banke za  izvvršenje ugovornih obaveza</w:t>
                                <w:br/>
                                <w:t>Pismo o namerama  za  avansno plaćanje</w:t>
                                <w:br/>
                                <w:t xml:space="preserve">Ugovori za kadrovski kapacitet </w:t>
                                <w:br/>
                                <w:t>M-obrasci za zaposlene</w:t>
                                <w:br/>
                                <w:t>Reference  sa prilozima (ugovor i dokaz o plaćanju po osnovu ugovora)</w:t>
                                <w:br/>
                                <w:t>Referenc lista</w:t>
                                <w:br/>
                                <w:t>Dokazi za kadrovski kapacitet</w:t>
                                <w:br/>
                                <w:t>Dokazi tehničkog kapaciteta</w:t>
                                <w:br/>
                                <w:t>Dokazi za poslovni kapacitet</w:t>
                                <w:br/>
                                <w:t xml:space="preserve">Dokazi za  standarde  kvaliteta </w:t>
                                <w:br/>
                                <w:t>Dokazi za katalog materijala</w:t>
                                <w:br/>
                                <w:t>Dokazi za tehnička lica</w:t>
                                <w:br/>
                                <w:t>Model ugovora</w:t>
                                <w:br/>
                                <w:t>Sporazum  o zajedničkom izvršenju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 restauratorski radovi na obnovi uličnih fasada i krovova VOJNIH OBJEKATA  u Petrovaradinu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73394594.00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88073512.80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može se tražiti maksimalno 30%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PARTIJA 2- restauratorski radovi na obnovi kapija na  Petrovaradinskoj tvrđavi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9216666.67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roku, može se tražiti maksimalno 30%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PARTIJA 1- restauratorski radovi na obnovi uličnih fasada i krovova VOJNIH OBJEKATA  u Petrovaradinu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Beograd;JUGOGRADNJA DOO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73394594.00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88073512.80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može se tražiti maksimalno 30%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PARTIJA 2- restauratorski radovi na obnovi kapija na  Petrovaradinskoj tvrđavi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DEKORAT DOO BEOGRAD;GRAMAR d.o.o.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9216666.67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roku, može se tražiti maksimalno 30%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restauratorski radovi na obnovi uličnih fasada i krovova VOJNIH OBJEKATA  u Petrovaradinu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73.394.594,00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88.073.512,80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 konstatuje  da je grupa ponuđača  dostavila  sva tražena dokumenta i dokaze  elektronski i papirnoj formi  za ispunjenje svih  opštih-obaveznih i dodatnih uslova, toga radi ije potrebno tražiti  dostavu  dokumentacije na uvid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2- restauratorski radovi na obnovi kapija na  Petrovaradinskoj tvrđavi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9.216.666,67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 je  konstatovala  da je grupa ponuđača  dostavila  sve  dokaze elektronski i u papirnoj formi  tako  da nije bilo neophodno da  se zahteva  dostavljanje dokaza  za  ispunjenje  uslova  i dokaza  za tražene uslove opšte-obavezne i dodatne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restauratorski radovi na obnovi uličnih fasada i krovova VOJNIH OBJEKATA  u Petrovaradinu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Beograd;JUGOGRADNJA DOO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73.394.594,00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 da je grupa ponuđača  dostavila  sve tražene dokumente i dokaze  koji su traženiu konkursnoj dokumentaciji i da je cena  manja od procenjene vrednosti  tako da je ponuda grupe ponuđač u celosti prihvatljiva  i predlalaže da direktor  ugovor dodeli grupi ponuđača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2- restauratorski radovi na obnovi kapija na  Petrovaradinskoj tvrđavi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DEKORAT DOO BEOGRAD;GRAMAR d.o.o. Beograd;NIKOVIĆ COMPANY DOO BEOGRAD;NPN DOO NOVI SAD;ORNAMENT-INVESTINŽENJERING DOO BEOGRAD;PRIMA IDEA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9.216.666,67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 da je grupa ponuđača  u celosti  dostavila  sva tražena dokumenta  u konkursnoj dokumentaciji i da je ispunila  sve uslove u celosti, tako da je ponuda prihvatljiva i predlaže direktoru  da ugovor dodeli grupi ponuđača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1- restauratorski radovi na obnovi uličnih fasada i krovova VOJNIH OBJEKATA  u Petrovaradinu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JUGOGRADNJA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2- restauratorski radovi na obnovi kapija na  Petrovaradinskoj tvrđavi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Sporazum o zajedničkom izvršenju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DEKORAT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PRIMA IDEA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14" w:name="_Hlk32839505_0"/>
      <w:bookmarkStart w:id="115" w:name="1_0"/>
      <w:bookmarkEnd w:id="115"/>
      <w:r>
        <w:rPr>
          <w:rFonts w:ascii="Calibri" w:eastAsia="Calibri" w:hAnsi="Calibri" w:cs="Calibri"/>
        </w:rPr>
        <w:t>ugovor  se dodeljuje grupi ponuđača jer je  dostavila  prihvatljivu ponudu u celosti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14"/>
      <w:bookmarkStart w:id="116" w:name="2_0"/>
      <w:bookmarkEnd w:id="11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